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6727" w:type="dxa"/>
        <w:jc w:val="center"/>
        <w:tblLayout w:type="fixed"/>
        <w:tblLook w:val="04A0" w:firstRow="1" w:lastRow="0" w:firstColumn="1" w:lastColumn="0" w:noHBand="0" w:noVBand="1"/>
      </w:tblPr>
      <w:tblGrid>
        <w:gridCol w:w="2771"/>
        <w:gridCol w:w="1978"/>
        <w:gridCol w:w="1978"/>
      </w:tblGrid>
      <w:tr w:rsidR="00BE532F" w14:paraId="4C18C1E5" w14:textId="1EB60726" w:rsidTr="00BE532F">
        <w:trPr>
          <w:jc w:val="center"/>
        </w:trPr>
        <w:tc>
          <w:tcPr>
            <w:tcW w:w="2771" w:type="dxa"/>
            <w:shd w:val="clear" w:color="auto" w:fill="FFFFFF" w:themeFill="background1"/>
          </w:tcPr>
          <w:p w14:paraId="1EB1BB40" w14:textId="77777777" w:rsidR="00BE532F" w:rsidRPr="00BE532F" w:rsidRDefault="00BE532F" w:rsidP="00BE532F">
            <w:pPr>
              <w:jc w:val="center"/>
              <w:rPr>
                <w:b/>
                <w:bCs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59174AF8" w14:textId="1E2F77C9" w:rsidR="00BE532F" w:rsidRPr="00BE532F" w:rsidRDefault="00BE532F" w:rsidP="00BE532F">
            <w:pPr>
              <w:jc w:val="center"/>
              <w:rPr>
                <w:b/>
                <w:bCs/>
              </w:rPr>
            </w:pPr>
            <w:r w:rsidRPr="00BE532F">
              <w:rPr>
                <w:b/>
                <w:bCs/>
              </w:rPr>
              <w:t>2022-2023</w:t>
            </w:r>
          </w:p>
        </w:tc>
        <w:tc>
          <w:tcPr>
            <w:tcW w:w="1978" w:type="dxa"/>
            <w:shd w:val="clear" w:color="auto" w:fill="FFFFFF" w:themeFill="background1"/>
          </w:tcPr>
          <w:p w14:paraId="0BE78652" w14:textId="6FF4B7FA" w:rsidR="00BE532F" w:rsidRPr="00BE532F" w:rsidRDefault="00BE532F" w:rsidP="00BE532F">
            <w:pPr>
              <w:jc w:val="center"/>
              <w:rPr>
                <w:b/>
                <w:bCs/>
              </w:rPr>
            </w:pPr>
            <w:r w:rsidRPr="00BE532F">
              <w:rPr>
                <w:b/>
                <w:bCs/>
              </w:rPr>
              <w:t>2023-2024</w:t>
            </w:r>
          </w:p>
        </w:tc>
      </w:tr>
      <w:tr w:rsidR="00BE532F" w14:paraId="73C46A9F" w14:textId="66C655B6" w:rsidTr="00BE532F">
        <w:trPr>
          <w:jc w:val="center"/>
        </w:trPr>
        <w:tc>
          <w:tcPr>
            <w:tcW w:w="2771" w:type="dxa"/>
            <w:shd w:val="clear" w:color="auto" w:fill="F2CDD1" w:themeFill="accent2" w:themeFillTint="33"/>
          </w:tcPr>
          <w:p w14:paraId="19F4A26C" w14:textId="1A79269E" w:rsidR="00BE532F" w:rsidRPr="00BE532F" w:rsidRDefault="00BE532F" w:rsidP="00BE53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IFSI </w:t>
            </w:r>
            <w:r w:rsidRPr="00BE532F">
              <w:rPr>
                <w:b/>
                <w:bCs/>
              </w:rPr>
              <w:t>L1</w:t>
            </w:r>
          </w:p>
        </w:tc>
        <w:tc>
          <w:tcPr>
            <w:tcW w:w="1978" w:type="dxa"/>
          </w:tcPr>
          <w:p w14:paraId="6CD33A51" w14:textId="606BDF98" w:rsidR="00BE532F" w:rsidRDefault="00BE532F" w:rsidP="00BE532F">
            <w:pPr>
              <w:jc w:val="center"/>
            </w:pPr>
            <w:r>
              <w:t>14%</w:t>
            </w:r>
          </w:p>
        </w:tc>
        <w:tc>
          <w:tcPr>
            <w:tcW w:w="1978" w:type="dxa"/>
          </w:tcPr>
          <w:p w14:paraId="711CAA76" w14:textId="6756FE42" w:rsidR="00BE532F" w:rsidRDefault="00BE532F" w:rsidP="00BE532F">
            <w:pPr>
              <w:jc w:val="center"/>
            </w:pPr>
            <w:r>
              <w:t>0%</w:t>
            </w:r>
          </w:p>
        </w:tc>
      </w:tr>
      <w:tr w:rsidR="00BE532F" w14:paraId="224C1FDE" w14:textId="7A67BFAD" w:rsidTr="00BE532F">
        <w:trPr>
          <w:jc w:val="center"/>
        </w:trPr>
        <w:tc>
          <w:tcPr>
            <w:tcW w:w="2771" w:type="dxa"/>
            <w:shd w:val="clear" w:color="auto" w:fill="C3E0F2" w:themeFill="accent3" w:themeFillTint="33"/>
          </w:tcPr>
          <w:p w14:paraId="1A357467" w14:textId="7D993DEA" w:rsidR="00BE532F" w:rsidRPr="00BE532F" w:rsidRDefault="00BE532F" w:rsidP="00BE53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IFSI </w:t>
            </w:r>
            <w:r w:rsidRPr="00BE532F">
              <w:rPr>
                <w:b/>
                <w:bCs/>
              </w:rPr>
              <w:t>L2</w:t>
            </w:r>
          </w:p>
        </w:tc>
        <w:tc>
          <w:tcPr>
            <w:tcW w:w="1978" w:type="dxa"/>
          </w:tcPr>
          <w:p w14:paraId="513B5C68" w14:textId="491C6080" w:rsidR="00BE532F" w:rsidRDefault="00BE532F" w:rsidP="00BE532F">
            <w:pPr>
              <w:jc w:val="center"/>
            </w:pPr>
            <w:r>
              <w:t xml:space="preserve">0 </w:t>
            </w:r>
            <w:r>
              <w:t>%</w:t>
            </w:r>
          </w:p>
        </w:tc>
        <w:tc>
          <w:tcPr>
            <w:tcW w:w="1978" w:type="dxa"/>
          </w:tcPr>
          <w:p w14:paraId="7110885C" w14:textId="0ACE9177" w:rsidR="00BE532F" w:rsidRDefault="00BE532F" w:rsidP="00BE532F">
            <w:pPr>
              <w:jc w:val="center"/>
            </w:pPr>
            <w:r>
              <w:t xml:space="preserve">7,32 </w:t>
            </w:r>
            <w:r>
              <w:t>%</w:t>
            </w:r>
          </w:p>
        </w:tc>
      </w:tr>
      <w:tr w:rsidR="00BE532F" w14:paraId="544C8214" w14:textId="7379F8CF" w:rsidTr="00BE532F">
        <w:trPr>
          <w:jc w:val="center"/>
        </w:trPr>
        <w:tc>
          <w:tcPr>
            <w:tcW w:w="2771" w:type="dxa"/>
            <w:shd w:val="clear" w:color="auto" w:fill="D9EAD5" w:themeFill="accent4" w:themeFillTint="33"/>
          </w:tcPr>
          <w:p w14:paraId="393D6349" w14:textId="2BB67C7D" w:rsidR="00BE532F" w:rsidRPr="00BE532F" w:rsidRDefault="00BE532F" w:rsidP="00BE53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IFSI </w:t>
            </w:r>
            <w:r w:rsidRPr="00BE532F">
              <w:rPr>
                <w:b/>
                <w:bCs/>
              </w:rPr>
              <w:t>L3</w:t>
            </w:r>
          </w:p>
        </w:tc>
        <w:tc>
          <w:tcPr>
            <w:tcW w:w="1978" w:type="dxa"/>
          </w:tcPr>
          <w:p w14:paraId="5D6F5798" w14:textId="27986A5A" w:rsidR="00BE532F" w:rsidRDefault="00BE532F" w:rsidP="00BE532F">
            <w:pPr>
              <w:jc w:val="center"/>
            </w:pPr>
            <w:r>
              <w:t xml:space="preserve">9,62 </w:t>
            </w:r>
            <w:r>
              <w:t>%</w:t>
            </w:r>
          </w:p>
        </w:tc>
        <w:tc>
          <w:tcPr>
            <w:tcW w:w="1978" w:type="dxa"/>
          </w:tcPr>
          <w:p w14:paraId="73AD240A" w14:textId="311FA2C3" w:rsidR="00BE532F" w:rsidRDefault="00BE532F" w:rsidP="00BE532F">
            <w:pPr>
              <w:jc w:val="center"/>
            </w:pPr>
            <w:r>
              <w:t xml:space="preserve">2,7 </w:t>
            </w:r>
            <w:r>
              <w:t>%</w:t>
            </w:r>
          </w:p>
        </w:tc>
      </w:tr>
      <w:tr w:rsidR="00BE532F" w14:paraId="0279431E" w14:textId="411E50E4" w:rsidTr="00BE532F">
        <w:trPr>
          <w:jc w:val="center"/>
        </w:trPr>
        <w:tc>
          <w:tcPr>
            <w:tcW w:w="2771" w:type="dxa"/>
            <w:shd w:val="clear" w:color="auto" w:fill="FDE5CC" w:themeFill="accent1" w:themeFillTint="33"/>
          </w:tcPr>
          <w:p w14:paraId="19586B5E" w14:textId="493739B9" w:rsidR="00BE532F" w:rsidRPr="00BE532F" w:rsidRDefault="00BE532F" w:rsidP="00BE532F">
            <w:pPr>
              <w:jc w:val="center"/>
              <w:rPr>
                <w:b/>
                <w:bCs/>
              </w:rPr>
            </w:pPr>
            <w:r w:rsidRPr="00BE532F">
              <w:rPr>
                <w:b/>
                <w:bCs/>
              </w:rPr>
              <w:t>AS</w:t>
            </w:r>
          </w:p>
        </w:tc>
        <w:tc>
          <w:tcPr>
            <w:tcW w:w="1978" w:type="dxa"/>
          </w:tcPr>
          <w:p w14:paraId="16270938" w14:textId="0001FE1D" w:rsidR="00BE532F" w:rsidRDefault="00BE532F" w:rsidP="00BE532F">
            <w:pPr>
              <w:jc w:val="center"/>
            </w:pPr>
            <w:r>
              <w:t xml:space="preserve">11,5 </w:t>
            </w:r>
            <w:r>
              <w:t>%</w:t>
            </w:r>
          </w:p>
        </w:tc>
        <w:tc>
          <w:tcPr>
            <w:tcW w:w="1978" w:type="dxa"/>
          </w:tcPr>
          <w:p w14:paraId="7CDE97FA" w14:textId="75A3FD2C" w:rsidR="00BE532F" w:rsidRDefault="00BE532F" w:rsidP="00BE532F">
            <w:pPr>
              <w:jc w:val="center"/>
            </w:pPr>
            <w:r>
              <w:t xml:space="preserve">15,15 </w:t>
            </w:r>
            <w:r>
              <w:t>%</w:t>
            </w:r>
          </w:p>
        </w:tc>
      </w:tr>
    </w:tbl>
    <w:p w14:paraId="3287B195" w14:textId="77777777" w:rsidR="00B831D9" w:rsidRDefault="00B831D9"/>
    <w:sectPr w:rsidR="00B831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F665" w14:textId="77777777" w:rsidR="00487FE5" w:rsidRDefault="00487FE5" w:rsidP="00BE532F">
      <w:pPr>
        <w:spacing w:after="0" w:line="240" w:lineRule="auto"/>
      </w:pPr>
      <w:r>
        <w:separator/>
      </w:r>
    </w:p>
  </w:endnote>
  <w:endnote w:type="continuationSeparator" w:id="0">
    <w:p w14:paraId="5B1DDABB" w14:textId="77777777" w:rsidR="00487FE5" w:rsidRDefault="00487FE5" w:rsidP="00BE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4A297" w14:textId="77777777" w:rsidR="00487FE5" w:rsidRDefault="00487FE5" w:rsidP="00BE532F">
      <w:pPr>
        <w:spacing w:after="0" w:line="240" w:lineRule="auto"/>
      </w:pPr>
      <w:r>
        <w:separator/>
      </w:r>
    </w:p>
  </w:footnote>
  <w:footnote w:type="continuationSeparator" w:id="0">
    <w:p w14:paraId="383E5767" w14:textId="77777777" w:rsidR="00487FE5" w:rsidRDefault="00487FE5" w:rsidP="00BE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B48F" w14:textId="07FF3B3C" w:rsidR="00BE532F" w:rsidRPr="00BE532F" w:rsidRDefault="00BE532F" w:rsidP="00BE532F">
    <w:pPr>
      <w:pStyle w:val="En-tte"/>
      <w:jc w:val="center"/>
      <w:rPr>
        <w:b/>
        <w:bCs/>
      </w:rPr>
    </w:pPr>
    <w:r w:rsidRPr="00BE532F">
      <w:rPr>
        <w:b/>
        <w:bCs/>
      </w:rPr>
      <w:t xml:space="preserve">TAUX </w:t>
    </w:r>
    <w:proofErr w:type="gramStart"/>
    <w:r w:rsidRPr="00BE532F">
      <w:rPr>
        <w:b/>
        <w:bCs/>
      </w:rPr>
      <w:t>D’ INTERRUPTIONS</w:t>
    </w:r>
    <w:proofErr w:type="gramEnd"/>
    <w:r w:rsidRPr="00BE532F">
      <w:rPr>
        <w:b/>
        <w:bCs/>
      </w:rPr>
      <w:t xml:space="preserve"> DE FORMATION IFSI- IFAS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25"/>
    <w:rsid w:val="00487FE5"/>
    <w:rsid w:val="006C1625"/>
    <w:rsid w:val="00A90642"/>
    <w:rsid w:val="00B831D9"/>
    <w:rsid w:val="00BE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234B"/>
  <w15:chartTrackingRefBased/>
  <w15:docId w15:val="{34996865-1C6E-41F0-9D6D-A55D6358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6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E5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32F"/>
  </w:style>
  <w:style w:type="paragraph" w:styleId="Pieddepage">
    <w:name w:val="footer"/>
    <w:basedOn w:val="Normal"/>
    <w:link w:val="PieddepageCar"/>
    <w:uiPriority w:val="99"/>
    <w:unhideWhenUsed/>
    <w:rsid w:val="00BE5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BRELOT</dc:creator>
  <cp:keywords/>
  <dc:description/>
  <cp:lastModifiedBy>Virginie BRELOT</cp:lastModifiedBy>
  <cp:revision>1</cp:revision>
  <dcterms:created xsi:type="dcterms:W3CDTF">2024-04-16T14:32:00Z</dcterms:created>
  <dcterms:modified xsi:type="dcterms:W3CDTF">2024-04-16T14:52:00Z</dcterms:modified>
</cp:coreProperties>
</file>